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908" w:rsidRDefault="00091999" w:rsidP="00091999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267B25" w:rsidRDefault="00267B25" w:rsidP="00F61BD9">
      <w:pPr>
        <w:jc w:val="center"/>
        <w:rPr>
          <w:sz w:val="28"/>
          <w:szCs w:val="28"/>
        </w:rPr>
      </w:pPr>
    </w:p>
    <w:p w:rsidR="00267B25" w:rsidRDefault="00267B25" w:rsidP="00F61BD9">
      <w:pPr>
        <w:jc w:val="center"/>
        <w:rPr>
          <w:sz w:val="28"/>
          <w:szCs w:val="28"/>
        </w:rPr>
      </w:pPr>
    </w:p>
    <w:p w:rsidR="00F61BD9" w:rsidRDefault="00F61BD9" w:rsidP="00F61BD9">
      <w:pPr>
        <w:jc w:val="center"/>
        <w:rPr>
          <w:sz w:val="28"/>
          <w:szCs w:val="28"/>
        </w:rPr>
      </w:pPr>
      <w:r>
        <w:rPr>
          <w:sz w:val="28"/>
          <w:szCs w:val="28"/>
        </w:rPr>
        <w:t>ПСКОВСКАЯ ГОРОДСКАЯ ДУМА</w:t>
      </w:r>
    </w:p>
    <w:p w:rsidR="00F61BD9" w:rsidRDefault="00F61BD9" w:rsidP="00F61BD9">
      <w:pPr>
        <w:jc w:val="center"/>
        <w:rPr>
          <w:sz w:val="28"/>
          <w:szCs w:val="28"/>
        </w:rPr>
      </w:pPr>
    </w:p>
    <w:p w:rsidR="00267B25" w:rsidRDefault="00267B25" w:rsidP="00F61BD9">
      <w:pPr>
        <w:jc w:val="center"/>
        <w:rPr>
          <w:sz w:val="28"/>
          <w:szCs w:val="28"/>
        </w:rPr>
      </w:pPr>
    </w:p>
    <w:p w:rsidR="00F61BD9" w:rsidRDefault="00F61BD9" w:rsidP="00F61BD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267B25" w:rsidRDefault="00267B25" w:rsidP="00F61BD9">
      <w:pPr>
        <w:jc w:val="center"/>
        <w:rPr>
          <w:sz w:val="28"/>
          <w:szCs w:val="28"/>
        </w:rPr>
      </w:pPr>
    </w:p>
    <w:p w:rsidR="00F61BD9" w:rsidRDefault="00F61BD9" w:rsidP="00F61BD9">
      <w:pPr>
        <w:jc w:val="both"/>
        <w:rPr>
          <w:sz w:val="28"/>
          <w:szCs w:val="28"/>
        </w:rPr>
      </w:pPr>
      <w:r>
        <w:rPr>
          <w:sz w:val="28"/>
          <w:szCs w:val="28"/>
        </w:rPr>
        <w:t>№____от «__»____________ 2022 года</w:t>
      </w:r>
    </w:p>
    <w:p w:rsidR="00F61BD9" w:rsidRDefault="00F61BD9" w:rsidP="00F61BD9">
      <w:pPr>
        <w:jc w:val="both"/>
        <w:rPr>
          <w:sz w:val="28"/>
          <w:szCs w:val="28"/>
        </w:rPr>
      </w:pPr>
    </w:p>
    <w:p w:rsidR="00267B25" w:rsidRDefault="00267B25" w:rsidP="00F61BD9">
      <w:pPr>
        <w:jc w:val="both"/>
        <w:rPr>
          <w:sz w:val="28"/>
          <w:szCs w:val="28"/>
        </w:rPr>
      </w:pPr>
    </w:p>
    <w:p w:rsidR="00F61BD9" w:rsidRDefault="001C0ED3" w:rsidP="00F61BD9">
      <w:pPr>
        <w:jc w:val="both"/>
        <w:rPr>
          <w:sz w:val="28"/>
          <w:szCs w:val="28"/>
        </w:rPr>
      </w:pPr>
      <w:r w:rsidRPr="000F42B4">
        <w:rPr>
          <w:sz w:val="28"/>
          <w:szCs w:val="28"/>
        </w:rPr>
        <w:t>О внесении изменени</w:t>
      </w:r>
      <w:r w:rsidR="0091589E">
        <w:rPr>
          <w:sz w:val="28"/>
          <w:szCs w:val="28"/>
        </w:rPr>
        <w:t>я</w:t>
      </w:r>
      <w:r w:rsidRPr="000F42B4">
        <w:rPr>
          <w:sz w:val="28"/>
          <w:szCs w:val="28"/>
        </w:rPr>
        <w:t xml:space="preserve">  в </w:t>
      </w:r>
      <w:r w:rsidR="0091589E">
        <w:rPr>
          <w:sz w:val="28"/>
          <w:szCs w:val="28"/>
        </w:rPr>
        <w:t>Р</w:t>
      </w:r>
      <w:r w:rsidRPr="000F42B4">
        <w:rPr>
          <w:sz w:val="28"/>
          <w:szCs w:val="28"/>
        </w:rPr>
        <w:t>ешение Псковской городской Думы от 26.11.2021 №1756 «</w:t>
      </w:r>
      <w:r w:rsidRPr="000F42B4">
        <w:rPr>
          <w:rFonts w:eastAsiaTheme="minorHAnsi"/>
          <w:sz w:val="28"/>
          <w:szCs w:val="28"/>
          <w:lang w:eastAsia="en-US"/>
        </w:rPr>
        <w:t>Об утверждении Порядка взаимодействия муниципальных заказчиков (заказчиков) с Уполномоченным органом на определение поставщиков (подрядчиков, исполнителей) для заказчиков на территории муниципального образования «Город Псков»</w:t>
      </w:r>
    </w:p>
    <w:p w:rsidR="00F61BD9" w:rsidRDefault="00F61BD9" w:rsidP="00F61BD9">
      <w:pPr>
        <w:jc w:val="both"/>
        <w:rPr>
          <w:sz w:val="28"/>
          <w:szCs w:val="28"/>
        </w:rPr>
      </w:pPr>
    </w:p>
    <w:p w:rsidR="001C0ED3" w:rsidRDefault="001C0ED3" w:rsidP="00F61BD9">
      <w:pPr>
        <w:jc w:val="both"/>
        <w:rPr>
          <w:sz w:val="28"/>
          <w:szCs w:val="28"/>
        </w:rPr>
      </w:pPr>
    </w:p>
    <w:p w:rsidR="00F61BD9" w:rsidRPr="000F42B4" w:rsidRDefault="004C2715" w:rsidP="000F42B4">
      <w:pPr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В</w:t>
      </w:r>
      <w:r w:rsidRPr="000F42B4">
        <w:rPr>
          <w:rFonts w:eastAsiaTheme="minorEastAsia"/>
          <w:sz w:val="28"/>
          <w:szCs w:val="28"/>
        </w:rPr>
        <w:t xml:space="preserve"> связи со вступлением в силу Федерального закона от 02.07.2021</w:t>
      </w:r>
      <w:r>
        <w:rPr>
          <w:rFonts w:eastAsiaTheme="minorEastAsia"/>
          <w:sz w:val="28"/>
          <w:szCs w:val="28"/>
        </w:rPr>
        <w:t xml:space="preserve">                </w:t>
      </w:r>
      <w:r w:rsidRPr="000F42B4">
        <w:rPr>
          <w:rFonts w:eastAsiaTheme="minorEastAsia"/>
          <w:sz w:val="28"/>
          <w:szCs w:val="28"/>
        </w:rPr>
        <w:t>№ 360-ФЗ «О внесении изменений в отдельные  законодательные  акты Российской Федерации</w:t>
      </w:r>
      <w:r>
        <w:rPr>
          <w:rFonts w:eastAsiaTheme="minorEastAsia"/>
          <w:sz w:val="28"/>
          <w:szCs w:val="28"/>
        </w:rPr>
        <w:t xml:space="preserve">», </w:t>
      </w:r>
      <w:r w:rsidR="000F42B4" w:rsidRPr="000F42B4">
        <w:rPr>
          <w:rFonts w:eastAsiaTheme="minorEastAsia"/>
          <w:sz w:val="28"/>
          <w:szCs w:val="28"/>
        </w:rPr>
        <w:t xml:space="preserve">руководствуясь </w:t>
      </w:r>
      <w:r w:rsidR="00CF5B8D">
        <w:rPr>
          <w:rFonts w:eastAsiaTheme="minorEastAsia"/>
          <w:sz w:val="28"/>
          <w:szCs w:val="28"/>
        </w:rPr>
        <w:t xml:space="preserve">статьей </w:t>
      </w:r>
      <w:hyperlink r:id="rId7" w:history="1">
        <w:r>
          <w:rPr>
            <w:rFonts w:eastAsiaTheme="minorEastAsia"/>
            <w:sz w:val="28"/>
            <w:szCs w:val="28"/>
          </w:rPr>
          <w:t>23</w:t>
        </w:r>
      </w:hyperlink>
      <w:r w:rsidR="000F42B4" w:rsidRPr="000F42B4">
        <w:rPr>
          <w:rFonts w:eastAsiaTheme="minorEastAsia"/>
          <w:sz w:val="28"/>
          <w:szCs w:val="28"/>
        </w:rPr>
        <w:t xml:space="preserve"> Устава муниципального образования</w:t>
      </w:r>
      <w:r>
        <w:rPr>
          <w:rFonts w:eastAsiaTheme="minorEastAsia"/>
          <w:sz w:val="28"/>
          <w:szCs w:val="28"/>
        </w:rPr>
        <w:t xml:space="preserve"> «</w:t>
      </w:r>
      <w:r w:rsidR="000F42B4" w:rsidRPr="000F42B4">
        <w:rPr>
          <w:rFonts w:eastAsiaTheme="minorEastAsia"/>
          <w:sz w:val="28"/>
          <w:szCs w:val="28"/>
        </w:rPr>
        <w:t>Город Псков</w:t>
      </w:r>
      <w:r>
        <w:rPr>
          <w:rFonts w:eastAsiaTheme="minorEastAsia"/>
          <w:sz w:val="28"/>
          <w:szCs w:val="28"/>
        </w:rPr>
        <w:t>»</w:t>
      </w:r>
      <w:r w:rsidR="00CF5B8D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</w:t>
      </w:r>
      <w:r w:rsidR="000F42B4" w:rsidRPr="000F42B4">
        <w:rPr>
          <w:rFonts w:eastAsiaTheme="minorEastAsia"/>
          <w:sz w:val="28"/>
          <w:szCs w:val="28"/>
        </w:rPr>
        <w:t xml:space="preserve"> </w:t>
      </w:r>
    </w:p>
    <w:p w:rsidR="00F61BD9" w:rsidRDefault="00F61BD9" w:rsidP="00F61BD9">
      <w:pPr>
        <w:jc w:val="both"/>
        <w:rPr>
          <w:sz w:val="28"/>
          <w:szCs w:val="28"/>
        </w:rPr>
      </w:pPr>
    </w:p>
    <w:p w:rsidR="00F61BD9" w:rsidRDefault="00F61BD9" w:rsidP="00F61B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Псковская городская Дума</w:t>
      </w:r>
    </w:p>
    <w:p w:rsidR="00F61BD9" w:rsidRDefault="00F61BD9" w:rsidP="00F61BD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F61BD9" w:rsidRDefault="00F61BD9" w:rsidP="00CF5B8D">
      <w:pPr>
        <w:ind w:firstLine="709"/>
        <w:jc w:val="center"/>
        <w:rPr>
          <w:sz w:val="28"/>
          <w:szCs w:val="28"/>
        </w:rPr>
      </w:pPr>
    </w:p>
    <w:p w:rsidR="00CF5B8D" w:rsidRPr="00CF5B8D" w:rsidRDefault="00CF5B8D" w:rsidP="00CF5B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F5B8D">
        <w:rPr>
          <w:sz w:val="28"/>
          <w:szCs w:val="28"/>
        </w:rPr>
        <w:t xml:space="preserve">Внести в </w:t>
      </w:r>
      <w:r w:rsidR="00F61BD9" w:rsidRPr="00CF5B8D">
        <w:rPr>
          <w:sz w:val="28"/>
          <w:szCs w:val="28"/>
        </w:rPr>
        <w:tab/>
      </w:r>
      <w:r w:rsidRPr="00CF5B8D">
        <w:rPr>
          <w:sz w:val="28"/>
          <w:szCs w:val="28"/>
        </w:rPr>
        <w:t>Порядок взаимодействия муниципальных заказчиков (заказчиков) с Уполномоченным органом на определение поставщиков (подрядчиков, исполнителей) для заказчиков на территории муниципального образования «Город Псков», утвержденный Решением Псковской городской Думы от 26.11.2021 №1756, следующее изменение:</w:t>
      </w:r>
    </w:p>
    <w:p w:rsidR="00CF5B8D" w:rsidRDefault="00CF5B8D" w:rsidP="00CF5B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="000F42B4" w:rsidRPr="00CF5B8D">
        <w:rPr>
          <w:sz w:val="28"/>
          <w:szCs w:val="28"/>
        </w:rPr>
        <w:t xml:space="preserve">одпункт 1 пункта 1 раздела </w:t>
      </w:r>
      <w:r w:rsidR="000F42B4" w:rsidRPr="00CF5B8D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="000F42B4" w:rsidRPr="00CF5B8D">
        <w:rPr>
          <w:sz w:val="28"/>
          <w:szCs w:val="28"/>
        </w:rPr>
        <w:t>изложить в следующей редакции:</w:t>
      </w:r>
    </w:p>
    <w:p w:rsidR="000F42B4" w:rsidRPr="00CF5B8D" w:rsidRDefault="00CF5B8D" w:rsidP="00CF5B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</w:t>
      </w:r>
      <w:r w:rsidR="000F42B4" w:rsidRPr="00CF5B8D">
        <w:rPr>
          <w:sz w:val="28"/>
          <w:szCs w:val="28"/>
        </w:rPr>
        <w:t>закупки товаров, работ, услуг путем проведения конкурсов (открытый конкурс в электронной форме), закрытый конкурс, закрытый конкурс в электронной форме; аукционов (открытый аукцион в электронной форме), закрытый аукцион, закрытый аукцион в электронной форме</w:t>
      </w:r>
      <w:proofErr w:type="gramStart"/>
      <w:r w:rsidR="000F42B4" w:rsidRPr="00CF5B8D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F42B4" w:rsidRPr="000F42B4" w:rsidRDefault="000F42B4" w:rsidP="00CF5B8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2B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2B4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0F42B4" w:rsidRPr="000F42B4" w:rsidRDefault="000F42B4" w:rsidP="00CF5B8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0F42B4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решения возложить на заместителя </w:t>
      </w:r>
      <w:proofErr w:type="gramStart"/>
      <w:r w:rsidRPr="000F42B4">
        <w:rPr>
          <w:rFonts w:ascii="Times New Roman" w:hAnsi="Times New Roman" w:cs="Times New Roman"/>
          <w:sz w:val="28"/>
          <w:szCs w:val="28"/>
        </w:rPr>
        <w:t>Главы Администрации города Пскова Волкова</w:t>
      </w:r>
      <w:proofErr w:type="gramEnd"/>
      <w:r w:rsidRPr="000F42B4">
        <w:rPr>
          <w:rFonts w:ascii="Times New Roman" w:hAnsi="Times New Roman" w:cs="Times New Roman"/>
          <w:sz w:val="28"/>
          <w:szCs w:val="28"/>
        </w:rPr>
        <w:t xml:space="preserve"> П.В. </w:t>
      </w:r>
    </w:p>
    <w:p w:rsidR="00F61BD9" w:rsidRDefault="00F61BD9" w:rsidP="000F42B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F42B4" w:rsidRDefault="000F42B4" w:rsidP="000F42B4">
      <w:pPr>
        <w:tabs>
          <w:tab w:val="left" w:pos="0"/>
        </w:tabs>
        <w:jc w:val="both"/>
        <w:rPr>
          <w:sz w:val="28"/>
          <w:szCs w:val="28"/>
        </w:rPr>
      </w:pPr>
    </w:p>
    <w:p w:rsidR="00CF5B8D" w:rsidRDefault="00CF5B8D" w:rsidP="00F61BD9">
      <w:pPr>
        <w:jc w:val="both"/>
        <w:rPr>
          <w:sz w:val="28"/>
          <w:szCs w:val="28"/>
        </w:rPr>
      </w:pPr>
    </w:p>
    <w:p w:rsidR="00134BAA" w:rsidRDefault="00134BAA" w:rsidP="00134B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 города Пскова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С.В. Гаврилов</w:t>
      </w:r>
    </w:p>
    <w:p w:rsidR="00F61BD9" w:rsidRDefault="00F61BD9" w:rsidP="00F61BD9">
      <w:pPr>
        <w:jc w:val="both"/>
        <w:rPr>
          <w:sz w:val="28"/>
          <w:szCs w:val="28"/>
        </w:rPr>
      </w:pPr>
    </w:p>
    <w:p w:rsidR="00F61BD9" w:rsidRDefault="00F61BD9" w:rsidP="00F61BD9">
      <w:pPr>
        <w:jc w:val="both"/>
        <w:rPr>
          <w:sz w:val="28"/>
          <w:szCs w:val="28"/>
        </w:rPr>
      </w:pPr>
    </w:p>
    <w:p w:rsidR="00F61BD9" w:rsidRDefault="00F61BD9" w:rsidP="00F61BD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вносит:</w:t>
      </w:r>
    </w:p>
    <w:p w:rsidR="00F61BD9" w:rsidRDefault="00F61BD9" w:rsidP="00F61B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F61BD9" w:rsidRDefault="00F61BD9" w:rsidP="00F61BD9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Б.А. </w:t>
      </w:r>
      <w:proofErr w:type="spellStart"/>
      <w:r>
        <w:rPr>
          <w:sz w:val="28"/>
          <w:szCs w:val="28"/>
        </w:rPr>
        <w:t>Елкин</w:t>
      </w:r>
      <w:proofErr w:type="spellEnd"/>
    </w:p>
    <w:p w:rsidR="00F61BD9" w:rsidRDefault="00F61BD9" w:rsidP="00F61BD9">
      <w:pPr>
        <w:jc w:val="both"/>
        <w:rPr>
          <w:sz w:val="28"/>
          <w:szCs w:val="28"/>
        </w:rPr>
      </w:pPr>
    </w:p>
    <w:p w:rsidR="00F61BD9" w:rsidRDefault="00F61BD9" w:rsidP="00F61BD9">
      <w:pPr>
        <w:jc w:val="both"/>
        <w:rPr>
          <w:sz w:val="28"/>
          <w:szCs w:val="28"/>
        </w:rPr>
      </w:pPr>
    </w:p>
    <w:p w:rsidR="00F61BD9" w:rsidRDefault="00F61BD9" w:rsidP="00F61BD9">
      <w:pPr>
        <w:jc w:val="center"/>
        <w:rPr>
          <w:sz w:val="28"/>
          <w:szCs w:val="28"/>
        </w:rPr>
      </w:pPr>
    </w:p>
    <w:p w:rsidR="00F61BD9" w:rsidRDefault="00F61BD9" w:rsidP="00F61BD9">
      <w:pPr>
        <w:rPr>
          <w:sz w:val="28"/>
          <w:szCs w:val="28"/>
        </w:rPr>
      </w:pPr>
    </w:p>
    <w:p w:rsidR="00B36A9B" w:rsidRDefault="00B36A9B"/>
    <w:sectPr w:rsidR="00B36A9B" w:rsidSect="00CF5B8D">
      <w:pgSz w:w="11906" w:h="16838"/>
      <w:pgMar w:top="851" w:right="851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E27C2"/>
    <w:multiLevelType w:val="hybridMultilevel"/>
    <w:tmpl w:val="C25864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9196A"/>
    <w:multiLevelType w:val="hybridMultilevel"/>
    <w:tmpl w:val="C3F2D63C"/>
    <w:lvl w:ilvl="0" w:tplc="C1E04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D9"/>
    <w:rsid w:val="00091999"/>
    <w:rsid w:val="000F42B4"/>
    <w:rsid w:val="00134BAA"/>
    <w:rsid w:val="001C0ED3"/>
    <w:rsid w:val="00267B25"/>
    <w:rsid w:val="004C2715"/>
    <w:rsid w:val="00682868"/>
    <w:rsid w:val="00787103"/>
    <w:rsid w:val="0091589E"/>
    <w:rsid w:val="00A164B1"/>
    <w:rsid w:val="00B36A9B"/>
    <w:rsid w:val="00B55070"/>
    <w:rsid w:val="00CF5B8D"/>
    <w:rsid w:val="00E76908"/>
    <w:rsid w:val="00F037C6"/>
    <w:rsid w:val="00F6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42B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134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42B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134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5AE72C21B2F1A433C6D6C737841284D60AACE79AD46D005158C18C6785D27221095C65D51CD40FDB4E2E3065D8EA2D933A37AC6A257486C6B7776f4Q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8F5C8-D671-4F1B-B318-3183C93EC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 Любовь Владимировна</dc:creator>
  <cp:lastModifiedBy>Николаева Ирина Олеговна</cp:lastModifiedBy>
  <cp:revision>2</cp:revision>
  <dcterms:created xsi:type="dcterms:W3CDTF">2022-05-26T14:12:00Z</dcterms:created>
  <dcterms:modified xsi:type="dcterms:W3CDTF">2022-05-26T14:12:00Z</dcterms:modified>
</cp:coreProperties>
</file>